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1F2C" w14:textId="77777777" w:rsidR="00FE067E" w:rsidRPr="00A37F03" w:rsidRDefault="00CD36CF" w:rsidP="002010BF">
      <w:pPr>
        <w:pStyle w:val="TitlePageOrigin"/>
      </w:pPr>
      <w:r w:rsidRPr="00A37F03">
        <w:t>WEST virginia legislature</w:t>
      </w:r>
    </w:p>
    <w:p w14:paraId="5EE8DBEF" w14:textId="4E060633" w:rsidR="00CD36CF" w:rsidRPr="00A37F03" w:rsidRDefault="00CD36CF" w:rsidP="002010BF">
      <w:pPr>
        <w:pStyle w:val="TitlePageSession"/>
      </w:pPr>
      <w:r w:rsidRPr="00A37F03">
        <w:t>20</w:t>
      </w:r>
      <w:r w:rsidR="00081D6D" w:rsidRPr="00A37F03">
        <w:t>2</w:t>
      </w:r>
      <w:r w:rsidR="00D7428E" w:rsidRPr="00A37F03">
        <w:t>3</w:t>
      </w:r>
      <w:r w:rsidRPr="00A37F03">
        <w:t xml:space="preserve"> regular session</w:t>
      </w:r>
    </w:p>
    <w:p w14:paraId="5828B3A2" w14:textId="22D17226" w:rsidR="00A37F03" w:rsidRPr="00A37F03" w:rsidRDefault="00A37F03" w:rsidP="002010BF">
      <w:pPr>
        <w:pStyle w:val="TitlePageSession"/>
      </w:pPr>
      <w:r w:rsidRPr="00A37F03">
        <w:t>ENROLLED</w:t>
      </w:r>
    </w:p>
    <w:p w14:paraId="264A50D1" w14:textId="62F15ED4" w:rsidR="00CD36CF" w:rsidRPr="00A37F03" w:rsidRDefault="003D7D62" w:rsidP="002010BF">
      <w:pPr>
        <w:pStyle w:val="TitlePageBillPrefix"/>
      </w:pPr>
      <w:sdt>
        <w:sdtPr>
          <w:tag w:val="IntroDate"/>
          <w:id w:val="-1236936958"/>
          <w:placeholder>
            <w:docPart w:val="B5619FBC3E1C45B8B39B29D2843C7121"/>
          </w:placeholder>
          <w:text/>
        </w:sdtPr>
        <w:sdtEndPr/>
        <w:sdtContent>
          <w:r w:rsidR="002A2827" w:rsidRPr="00A37F03">
            <w:t>Committee Substitute</w:t>
          </w:r>
        </w:sdtContent>
      </w:sdt>
    </w:p>
    <w:p w14:paraId="0C0B3879" w14:textId="77777777" w:rsidR="00AC3B58" w:rsidRPr="00A37F03" w:rsidRDefault="00AC3B58" w:rsidP="002010BF">
      <w:pPr>
        <w:pStyle w:val="TitlePageBillPrefix"/>
      </w:pPr>
      <w:r w:rsidRPr="00A37F03">
        <w:t>for</w:t>
      </w:r>
    </w:p>
    <w:p w14:paraId="25822591" w14:textId="2601D278" w:rsidR="00CD36CF" w:rsidRPr="00A37F03" w:rsidRDefault="003D7D62" w:rsidP="002010BF">
      <w:pPr>
        <w:pStyle w:val="BillNumber"/>
      </w:pPr>
      <w:sdt>
        <w:sdtPr>
          <w:tag w:val="Chamber"/>
          <w:id w:val="893011969"/>
          <w:lock w:val="sdtLocked"/>
          <w:placeholder>
            <w:docPart w:val="F6DF491F1BD24612811BCFC6E3763171"/>
          </w:placeholder>
          <w:dropDownList>
            <w:listItem w:displayText="House" w:value="House"/>
            <w:listItem w:displayText="Senate" w:value="Senate"/>
          </w:dropDownList>
        </w:sdtPr>
        <w:sdtEndPr/>
        <w:sdtContent>
          <w:r w:rsidR="002A2827" w:rsidRPr="00A37F03">
            <w:t>House</w:t>
          </w:r>
        </w:sdtContent>
      </w:sdt>
      <w:r w:rsidR="00303684" w:rsidRPr="00A37F03">
        <w:t xml:space="preserve"> </w:t>
      </w:r>
      <w:r w:rsidR="00CD36CF" w:rsidRPr="00A37F03">
        <w:t xml:space="preserve">Bill </w:t>
      </w:r>
      <w:sdt>
        <w:sdtPr>
          <w:tag w:val="BNum"/>
          <w:id w:val="1645317809"/>
          <w:lock w:val="sdtLocked"/>
          <w:placeholder>
            <w:docPart w:val="F425AEBF30074E15B2DAAC71E1431764"/>
          </w:placeholder>
          <w:text/>
        </w:sdtPr>
        <w:sdtEndPr/>
        <w:sdtContent>
          <w:r w:rsidR="002A2827" w:rsidRPr="00A37F03">
            <w:t>2005</w:t>
          </w:r>
        </w:sdtContent>
      </w:sdt>
    </w:p>
    <w:p w14:paraId="0CE7FA94" w14:textId="5814CDB5" w:rsidR="007C3B51" w:rsidRPr="00A37F03" w:rsidRDefault="007C3B51" w:rsidP="002010BF">
      <w:pPr>
        <w:pStyle w:val="References"/>
        <w:rPr>
          <w:smallCaps/>
        </w:rPr>
      </w:pPr>
      <w:r w:rsidRPr="00A37F03">
        <w:rPr>
          <w:smallCaps/>
        </w:rPr>
        <w:t>By Delegates Worrell, Ellington, Smith, Clark, Dean, Barnhart, Statler, Fehrenbacher, Riley, Dittman and Hillenbrand</w:t>
      </w:r>
    </w:p>
    <w:p w14:paraId="3BD86561" w14:textId="5E5CCB41" w:rsidR="005658EB" w:rsidRPr="00A37F03" w:rsidRDefault="00CD36CF" w:rsidP="00512913">
      <w:pPr>
        <w:pStyle w:val="References"/>
        <w:ind w:left="0" w:right="0"/>
        <w:sectPr w:rsidR="005658EB" w:rsidRPr="00A37F03" w:rsidSect="007C3B51">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A37F03">
        <w:t>[</w:t>
      </w:r>
      <w:sdt>
        <w:sdtPr>
          <w:rPr>
            <w:color w:val="auto"/>
          </w:rPr>
          <w:tag w:val="References"/>
          <w:id w:val="-1043047873"/>
          <w:placeholder>
            <w:docPart w:val="AF45A16B71A6439A9043D46630F239F2"/>
          </w:placeholder>
          <w:text w:multiLine="1"/>
        </w:sdtPr>
        <w:sdtEndPr/>
        <w:sdtContent>
          <w:r w:rsidR="00A37F03" w:rsidRPr="00A37F03">
            <w:rPr>
              <w:color w:val="auto"/>
            </w:rPr>
            <w:t>Passed March 10, 2023; in effect ninety days from passage.</w:t>
          </w:r>
        </w:sdtContent>
      </w:sdt>
      <w:r w:rsidRPr="00A37F03">
        <w:t>]</w:t>
      </w:r>
    </w:p>
    <w:p w14:paraId="3A84BD82" w14:textId="62190BBA" w:rsidR="007C3B51" w:rsidRPr="00A37F03" w:rsidRDefault="007C3B51" w:rsidP="007C3B51">
      <w:pPr>
        <w:pStyle w:val="References"/>
      </w:pPr>
    </w:p>
    <w:p w14:paraId="1166F17B" w14:textId="036A69B6" w:rsidR="007C3B51" w:rsidRPr="00A37F03" w:rsidRDefault="007C3B51" w:rsidP="005658EB">
      <w:pPr>
        <w:pStyle w:val="TitleSection"/>
        <w:rPr>
          <w:color w:val="auto"/>
        </w:rPr>
      </w:pPr>
      <w:r w:rsidRPr="00A37F03">
        <w:rPr>
          <w:color w:val="auto"/>
        </w:rPr>
        <w:lastRenderedPageBreak/>
        <w:t>A</w:t>
      </w:r>
      <w:r w:rsidR="00A37F03" w:rsidRPr="00A37F03">
        <w:rPr>
          <w:color w:val="auto"/>
        </w:rPr>
        <w:t>N ACT</w:t>
      </w:r>
      <w:r w:rsidRPr="00A37F03">
        <w:rPr>
          <w:color w:val="auto"/>
        </w:rPr>
        <w:t xml:space="preserve"> to amend the Code of West Virginia, 1931, as amended, by adding thereto a new section, designated §18B-14-4, </w:t>
      </w:r>
      <w:r w:rsidR="006D0107" w:rsidRPr="00A37F03">
        <w:rPr>
          <w:color w:val="auto"/>
        </w:rPr>
        <w:t xml:space="preserve">all relating to </w:t>
      </w:r>
      <w:r w:rsidRPr="00A37F03">
        <w:rPr>
          <w:color w:val="auto"/>
        </w:rPr>
        <w:t>the dual enrollment pilot program</w:t>
      </w:r>
      <w:r w:rsidR="006D0107" w:rsidRPr="00A37F03">
        <w:rPr>
          <w:color w:val="auto"/>
        </w:rPr>
        <w:t xml:space="preserve">; providing definitions; establishing the program </w:t>
      </w:r>
      <w:r w:rsidRPr="00A37F03">
        <w:rPr>
          <w:color w:val="auto"/>
        </w:rPr>
        <w:t>to be administered by the Higher Education Policy Commission and the Council for Community and Technical College Education in conjunction with the State Board of Education</w:t>
      </w:r>
      <w:r w:rsidR="006D0107" w:rsidRPr="00A37F03">
        <w:rPr>
          <w:color w:val="auto"/>
        </w:rPr>
        <w:t xml:space="preserve">; </w:t>
      </w:r>
      <w:r w:rsidR="00CC6AB6" w:rsidRPr="00A37F03">
        <w:rPr>
          <w:color w:val="auto"/>
        </w:rPr>
        <w:t>providing for</w:t>
      </w:r>
      <w:r w:rsidR="006D0107" w:rsidRPr="00A37F03">
        <w:rPr>
          <w:color w:val="auto"/>
        </w:rPr>
        <w:t xml:space="preserve"> funding; providing for rulemaking; and requiring </w:t>
      </w:r>
      <w:r w:rsidR="00CC6AB6" w:rsidRPr="00A37F03">
        <w:rPr>
          <w:color w:val="auto"/>
        </w:rPr>
        <w:t xml:space="preserve">annual </w:t>
      </w:r>
      <w:r w:rsidR="006D0107" w:rsidRPr="00A37F03">
        <w:rPr>
          <w:color w:val="auto"/>
        </w:rPr>
        <w:t>reporting</w:t>
      </w:r>
      <w:r w:rsidRPr="00A37F03">
        <w:rPr>
          <w:color w:val="auto"/>
        </w:rPr>
        <w:t>.</w:t>
      </w:r>
    </w:p>
    <w:p w14:paraId="354AB993" w14:textId="77777777" w:rsidR="007C3B51" w:rsidRPr="00A37F03" w:rsidRDefault="007C3B51" w:rsidP="005658EB">
      <w:pPr>
        <w:pStyle w:val="EnactingClause"/>
        <w:rPr>
          <w:color w:val="auto"/>
        </w:rPr>
        <w:sectPr w:rsidR="007C3B51" w:rsidRPr="00A37F03" w:rsidSect="007C3B51">
          <w:pgSz w:w="12240" w:h="15840" w:code="1"/>
          <w:pgMar w:top="1440" w:right="1440" w:bottom="1440" w:left="1440" w:header="720" w:footer="720" w:gutter="0"/>
          <w:lnNumType w:countBy="1" w:restart="newSection"/>
          <w:pgNumType w:start="0"/>
          <w:cols w:space="720"/>
          <w:titlePg/>
          <w:docGrid w:linePitch="360"/>
        </w:sectPr>
      </w:pPr>
      <w:r w:rsidRPr="00A37F03">
        <w:rPr>
          <w:color w:val="auto"/>
        </w:rPr>
        <w:t>Be it enacted by the Legislature of West Virginia:</w:t>
      </w:r>
    </w:p>
    <w:p w14:paraId="0EBE1798" w14:textId="77777777" w:rsidR="007C3B51" w:rsidRPr="00A37F03" w:rsidRDefault="007C3B51" w:rsidP="005658EB">
      <w:pPr>
        <w:pStyle w:val="ArticleHeading"/>
        <w:widowControl/>
        <w:rPr>
          <w:color w:val="auto"/>
        </w:rPr>
      </w:pPr>
      <w:r w:rsidRPr="00A37F03">
        <w:rPr>
          <w:color w:val="auto"/>
        </w:rPr>
        <w:t xml:space="preserve">ARTICLE 14. Miscellaneous. </w:t>
      </w:r>
    </w:p>
    <w:p w14:paraId="2D9BD7DE" w14:textId="77777777" w:rsidR="007C3B51" w:rsidRPr="00A37F03" w:rsidRDefault="007C3B51" w:rsidP="005658EB">
      <w:pPr>
        <w:pStyle w:val="SectionHeading"/>
        <w:widowControl/>
        <w:rPr>
          <w:color w:val="auto"/>
        </w:rPr>
      </w:pPr>
      <w:bookmarkStart w:id="0" w:name="_Hlk125124342"/>
      <w:r w:rsidRPr="00A37F03">
        <w:rPr>
          <w:color w:val="auto"/>
        </w:rPr>
        <w:t>§18B-14-4</w:t>
      </w:r>
      <w:bookmarkEnd w:id="0"/>
      <w:r w:rsidRPr="00A37F03">
        <w:rPr>
          <w:color w:val="auto"/>
        </w:rPr>
        <w:t>. Dual enrollment pilot program established; definitions; funding; annual reporting.</w:t>
      </w:r>
    </w:p>
    <w:p w14:paraId="4EB53B96" w14:textId="77777777" w:rsidR="007C3B51" w:rsidRPr="00A37F03" w:rsidRDefault="007C3B51" w:rsidP="005658EB">
      <w:pPr>
        <w:autoSpaceDE w:val="0"/>
        <w:autoSpaceDN w:val="0"/>
        <w:adjustRightInd w:val="0"/>
        <w:jc w:val="both"/>
        <w:rPr>
          <w:rFonts w:cs="Arial"/>
          <w:b/>
          <w:bCs/>
          <w:color w:val="auto"/>
        </w:rPr>
        <w:sectPr w:rsidR="007C3B51" w:rsidRPr="00A37F03" w:rsidSect="007C3B5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titlePg/>
          <w:docGrid w:linePitch="326"/>
        </w:sectPr>
      </w:pPr>
    </w:p>
    <w:p w14:paraId="19BBBE77" w14:textId="77777777" w:rsidR="007C3B51" w:rsidRPr="00A37F03" w:rsidRDefault="007C3B51" w:rsidP="005658EB">
      <w:pPr>
        <w:pStyle w:val="SectionBody"/>
        <w:widowControl/>
        <w:rPr>
          <w:color w:val="auto"/>
        </w:rPr>
      </w:pPr>
      <w:r w:rsidRPr="00A37F03">
        <w:rPr>
          <w:color w:val="auto"/>
        </w:rPr>
        <w:t xml:space="preserve">(a) </w:t>
      </w:r>
      <w:r w:rsidRPr="00A37F03">
        <w:rPr>
          <w:i/>
          <w:iCs/>
          <w:color w:val="auto"/>
        </w:rPr>
        <w:t>Definitions</w:t>
      </w:r>
      <w:r w:rsidRPr="00A37F03">
        <w:rPr>
          <w:color w:val="auto"/>
        </w:rPr>
        <w:t>. – As used in this section, unless used in a context that clearly requires a different meaning, the term:</w:t>
      </w:r>
    </w:p>
    <w:p w14:paraId="52868DF5" w14:textId="77777777" w:rsidR="007C3B51" w:rsidRPr="00A37F03" w:rsidRDefault="007C3B51" w:rsidP="005658EB">
      <w:pPr>
        <w:pStyle w:val="SectionBody"/>
        <w:widowControl/>
        <w:rPr>
          <w:color w:val="auto"/>
        </w:rPr>
      </w:pPr>
      <w:bookmarkStart w:id="1" w:name="_Hlk125125543"/>
      <w:r w:rsidRPr="00A37F03">
        <w:rPr>
          <w:color w:val="auto"/>
        </w:rPr>
        <w:t>"Dual credit course" means a credit-bearing college-level course offered by an eligible institution to secondary school students in which the students receive credit at both the secondary and post-secondary levels.</w:t>
      </w:r>
    </w:p>
    <w:p w14:paraId="0F00C8B9" w14:textId="77777777" w:rsidR="007C3B51" w:rsidRPr="00A37F03" w:rsidRDefault="007C3B51" w:rsidP="005658EB">
      <w:pPr>
        <w:pStyle w:val="SectionBody"/>
        <w:widowControl/>
        <w:rPr>
          <w:color w:val="auto"/>
        </w:rPr>
      </w:pPr>
      <w:r w:rsidRPr="00A37F03">
        <w:rPr>
          <w:color w:val="auto"/>
        </w:rPr>
        <w:t>"Dual enrollment" means the registration of an eligible secondary student in a post-secondary course creditable toward high school completion and a career technical certificate, associate degree, or baccalaureate degree.  A student who is enrolled in post-secondary instruction that is not creditable toward a high school diploma may not be classified as a dual enrollment student.</w:t>
      </w:r>
    </w:p>
    <w:p w14:paraId="2C211715" w14:textId="77777777" w:rsidR="007C3B51" w:rsidRPr="00A37F03" w:rsidRDefault="007C3B51" w:rsidP="005658EB">
      <w:pPr>
        <w:pStyle w:val="SectionBody"/>
        <w:widowControl/>
        <w:rPr>
          <w:color w:val="auto"/>
        </w:rPr>
      </w:pPr>
      <w:r w:rsidRPr="00A37F03">
        <w:rPr>
          <w:color w:val="auto"/>
        </w:rPr>
        <w:t>"Eligible course" means any class or program of instruction offered at an eligible institution for which the student receives credit toward both high school completion and a post-secondary certificate or degree. Applied academics for adult education instruction, developmental education, physical education courses, and recreation and leisure studies courses are not eligible courses for dual enrollment purposes.</w:t>
      </w:r>
    </w:p>
    <w:p w14:paraId="0C7F4B1C" w14:textId="77777777" w:rsidR="007C3B51" w:rsidRPr="00A37F03" w:rsidRDefault="007C3B51" w:rsidP="005658EB">
      <w:pPr>
        <w:pStyle w:val="SectionBody"/>
        <w:widowControl/>
        <w:rPr>
          <w:color w:val="auto"/>
        </w:rPr>
      </w:pPr>
      <w:r w:rsidRPr="00A37F03">
        <w:rPr>
          <w:color w:val="auto"/>
        </w:rPr>
        <w:lastRenderedPageBreak/>
        <w:t>"Eligible institution" means a state institution of higher education as that term is defined in §18B-1-2 of this code.</w:t>
      </w:r>
    </w:p>
    <w:p w14:paraId="399DF493" w14:textId="72B82675" w:rsidR="00435B05" w:rsidRPr="00A37F03" w:rsidRDefault="00435B05" w:rsidP="005658EB">
      <w:pPr>
        <w:pStyle w:val="SectionBody"/>
        <w:widowControl/>
      </w:pPr>
      <w:bookmarkStart w:id="2" w:name="_Hlk125123732"/>
      <w:r w:rsidRPr="00A37F03">
        <w:t xml:space="preserve">"Eligible student" means any secondary school student, including </w:t>
      </w:r>
      <w:r w:rsidR="00447B43" w:rsidRPr="00A37F03">
        <w:t xml:space="preserve">a </w:t>
      </w:r>
      <w:r w:rsidRPr="00A37F03">
        <w:t>homeschool, charter school, microschool, learning pod, or private school</w:t>
      </w:r>
      <w:r w:rsidR="00447B43" w:rsidRPr="00A37F03">
        <w:t xml:space="preserve"> </w:t>
      </w:r>
      <w:r w:rsidRPr="00A37F03">
        <w:t>s</w:t>
      </w:r>
      <w:r w:rsidR="00447B43" w:rsidRPr="00A37F03">
        <w:t>tudent</w:t>
      </w:r>
      <w:r w:rsidRPr="00A37F03">
        <w:t xml:space="preserve">, who meets minimum criteria established by the state school board and the commission or </w:t>
      </w:r>
      <w:r w:rsidR="00447B43" w:rsidRPr="00A37F03">
        <w:t xml:space="preserve">the </w:t>
      </w:r>
      <w:r w:rsidRPr="00A37F03">
        <w:t xml:space="preserve">council, as appropriate, for the purpose of enrolling in a dual credit course. </w:t>
      </w:r>
    </w:p>
    <w:bookmarkEnd w:id="2"/>
    <w:bookmarkEnd w:id="1"/>
    <w:p w14:paraId="34C26182" w14:textId="093294CE" w:rsidR="007C3B51" w:rsidRPr="00A37F03" w:rsidRDefault="007C3B51" w:rsidP="005658EB">
      <w:pPr>
        <w:pStyle w:val="SectionBody"/>
        <w:widowControl/>
        <w:rPr>
          <w:color w:val="auto"/>
        </w:rPr>
      </w:pPr>
      <w:r w:rsidRPr="00A37F03">
        <w:rPr>
          <w:color w:val="auto"/>
        </w:rPr>
        <w:t xml:space="preserve">(b) </w:t>
      </w:r>
      <w:r w:rsidRPr="00A37F03">
        <w:rPr>
          <w:i/>
          <w:iCs/>
          <w:color w:val="auto"/>
        </w:rPr>
        <w:t>Dual enrollment pilot program established</w:t>
      </w:r>
      <w:r w:rsidRPr="00A37F03">
        <w:rPr>
          <w:color w:val="auto"/>
        </w:rPr>
        <w:t xml:space="preserve">. – </w:t>
      </w:r>
      <w:bookmarkStart w:id="3" w:name="_Hlk125125032"/>
      <w:r w:rsidRPr="00A37F03">
        <w:rPr>
          <w:color w:val="auto"/>
        </w:rPr>
        <w:t>In conjunction with the state board and under the supervision of the commission and the council, the chancellor and the state superintendent shall establish a four-year pilot program whereby eligible institutions shall offer dual enrollment courses that will comprise individualized pathways for career and post-secondary educational opportunities for the state</w:t>
      </w:r>
      <w:r w:rsidR="00512913">
        <w:rPr>
          <w:color w:val="auto"/>
        </w:rPr>
        <w:t>’</w:t>
      </w:r>
      <w:r w:rsidRPr="00A37F03">
        <w:rPr>
          <w:color w:val="auto"/>
        </w:rPr>
        <w:t xml:space="preserve">s secondary school students. These students shall be enrolled in eligible courses leading to careers in certain designated career pathways, namely direct care health professions; information technology; science, technology, engineering, and math (STEM) fields; education; advanced manufacturing; welding and fabrication; </w:t>
      </w:r>
      <w:r w:rsidR="00435B05" w:rsidRPr="00A37F03">
        <w:rPr>
          <w:color w:val="auto"/>
        </w:rPr>
        <w:t xml:space="preserve">construction; </w:t>
      </w:r>
      <w:r w:rsidR="00AC1BAC" w:rsidRPr="00A37F03">
        <w:rPr>
          <w:color w:val="auto"/>
        </w:rPr>
        <w:t xml:space="preserve">agriculture; </w:t>
      </w:r>
      <w:r w:rsidRPr="00A37F03">
        <w:rPr>
          <w:color w:val="auto"/>
        </w:rPr>
        <w:t>and any other program that meets a workforce need in the state as determined by the Department of Commerce.</w:t>
      </w:r>
    </w:p>
    <w:bookmarkEnd w:id="3"/>
    <w:p w14:paraId="20238661" w14:textId="77777777" w:rsidR="007C3B51" w:rsidRPr="00A37F03" w:rsidRDefault="007C3B51" w:rsidP="005658EB">
      <w:pPr>
        <w:pStyle w:val="SectionBody"/>
        <w:widowControl/>
        <w:rPr>
          <w:color w:val="auto"/>
        </w:rPr>
      </w:pPr>
      <w:r w:rsidRPr="00A37F03">
        <w:rPr>
          <w:color w:val="auto"/>
        </w:rPr>
        <w:t xml:space="preserve">(c) </w:t>
      </w:r>
      <w:r w:rsidRPr="00A37F03">
        <w:rPr>
          <w:i/>
          <w:iCs/>
          <w:color w:val="auto"/>
        </w:rPr>
        <w:t>Funding</w:t>
      </w:r>
      <w:r w:rsidRPr="00A37F03">
        <w:rPr>
          <w:color w:val="auto"/>
        </w:rPr>
        <w:t xml:space="preserve">. – </w:t>
      </w:r>
      <w:bookmarkStart w:id="4" w:name="_Hlk125125468"/>
      <w:r w:rsidRPr="00A37F03">
        <w:rPr>
          <w:color w:val="auto"/>
        </w:rPr>
        <w:t>From appropriations to the commission and the council for the purposes of implementing and administering the dual enrollment pilot program established in this section, the commission or the council, as appropriate, shall pay directly to the eligible institutions from such appropriations the cost of the tuition and academic fees incurred by eligible students taking dual credit courses in accordance with the dual enrollment pilot program established in this section</w:t>
      </w:r>
      <w:bookmarkEnd w:id="4"/>
      <w:r w:rsidRPr="00A37F03">
        <w:rPr>
          <w:color w:val="auto"/>
        </w:rPr>
        <w:t>.</w:t>
      </w:r>
    </w:p>
    <w:p w14:paraId="0DE6FC07" w14:textId="323B8F3D" w:rsidR="007C3B51" w:rsidRPr="00A37F03" w:rsidRDefault="007C3B51" w:rsidP="005658EB">
      <w:pPr>
        <w:pStyle w:val="SectionBody"/>
        <w:widowControl/>
        <w:rPr>
          <w:color w:val="auto"/>
        </w:rPr>
      </w:pPr>
      <w:r w:rsidRPr="00A37F03">
        <w:rPr>
          <w:color w:val="auto"/>
        </w:rPr>
        <w:t xml:space="preserve">(d) </w:t>
      </w:r>
      <w:r w:rsidRPr="00A37F03">
        <w:rPr>
          <w:i/>
          <w:iCs/>
          <w:color w:val="auto"/>
        </w:rPr>
        <w:t>Rulemaking</w:t>
      </w:r>
      <w:r w:rsidRPr="00A37F03">
        <w:rPr>
          <w:color w:val="auto"/>
        </w:rPr>
        <w:t xml:space="preserve">. – </w:t>
      </w:r>
      <w:bookmarkStart w:id="5" w:name="_Hlk125125868"/>
      <w:r w:rsidR="00435B05" w:rsidRPr="00A37F03">
        <w:t>In consultation with the state board, the</w:t>
      </w:r>
      <w:r w:rsidRPr="00A37F03">
        <w:rPr>
          <w:color w:val="auto"/>
        </w:rPr>
        <w:t xml:space="preserve"> commission and council may propose legislative and emergency rules pursuant to </w:t>
      </w:r>
      <w:r w:rsidRPr="00A37F03">
        <w:rPr>
          <w:rFonts w:cs="Arial"/>
          <w:color w:val="auto"/>
        </w:rPr>
        <w:t>§</w:t>
      </w:r>
      <w:r w:rsidRPr="00A37F03">
        <w:rPr>
          <w:color w:val="auto"/>
        </w:rPr>
        <w:t>29A-3A-1</w:t>
      </w:r>
      <w:r w:rsidR="00512913" w:rsidRPr="00512913">
        <w:rPr>
          <w:i/>
          <w:color w:val="auto"/>
        </w:rPr>
        <w:t xml:space="preserve"> et seq. </w:t>
      </w:r>
      <w:r w:rsidRPr="00A37F03">
        <w:rPr>
          <w:color w:val="auto"/>
        </w:rPr>
        <w:t>of this code to implement the provisions of this section.</w:t>
      </w:r>
    </w:p>
    <w:bookmarkEnd w:id="5"/>
    <w:p w14:paraId="4BD0E97A" w14:textId="77777777" w:rsidR="00435B05" w:rsidRPr="00A37F03" w:rsidRDefault="00435B05" w:rsidP="005658EB">
      <w:pPr>
        <w:pStyle w:val="SectionBody"/>
        <w:widowControl/>
      </w:pPr>
      <w:r w:rsidRPr="00A37F03">
        <w:lastRenderedPageBreak/>
        <w:t xml:space="preserve">(e) </w:t>
      </w:r>
      <w:r w:rsidRPr="00A37F03">
        <w:rPr>
          <w:i/>
          <w:iCs/>
        </w:rPr>
        <w:t>Annual reports</w:t>
      </w:r>
      <w:r w:rsidRPr="00A37F03">
        <w:t xml:space="preserve">. – </w:t>
      </w:r>
      <w:bookmarkStart w:id="6" w:name="_Hlk125125931"/>
      <w:r w:rsidRPr="00A37F03">
        <w:t xml:space="preserve">By December 1, 2024, and annually thereafter for the duration of the pilot program, the chancellor shall report to the Legislative Oversight Commission on Education Accountability on: </w:t>
      </w:r>
    </w:p>
    <w:p w14:paraId="2899B9F9" w14:textId="77777777" w:rsidR="00435B05" w:rsidRPr="00A37F03" w:rsidRDefault="00435B05" w:rsidP="005658EB">
      <w:pPr>
        <w:pStyle w:val="SectionBody"/>
        <w:widowControl/>
      </w:pPr>
      <w:r w:rsidRPr="00A37F03">
        <w:t xml:space="preserve">(1) The number of students participating in the program; </w:t>
      </w:r>
    </w:p>
    <w:p w14:paraId="2C805854" w14:textId="77777777" w:rsidR="00435B05" w:rsidRPr="00A37F03" w:rsidRDefault="00435B05" w:rsidP="005658EB">
      <w:pPr>
        <w:pStyle w:val="SectionBody"/>
        <w:widowControl/>
      </w:pPr>
      <w:r w:rsidRPr="00A37F03">
        <w:t xml:space="preserve">(2) The number and type of credits and certifications or credentials earned by students who have participated in the program; </w:t>
      </w:r>
    </w:p>
    <w:p w14:paraId="52C9644F" w14:textId="77777777" w:rsidR="00435B05" w:rsidRPr="00A37F03" w:rsidRDefault="00435B05" w:rsidP="005658EB">
      <w:pPr>
        <w:pStyle w:val="SectionBody"/>
        <w:widowControl/>
      </w:pPr>
      <w:r w:rsidRPr="00A37F03">
        <w:t>(3) The dollar amount expended associated with this program;</w:t>
      </w:r>
    </w:p>
    <w:p w14:paraId="131A03B8" w14:textId="77777777" w:rsidR="00435B05" w:rsidRPr="00A37F03" w:rsidRDefault="00435B05" w:rsidP="005658EB">
      <w:pPr>
        <w:pStyle w:val="SectionBody"/>
        <w:widowControl/>
      </w:pPr>
      <w:r w:rsidRPr="00A37F03">
        <w:t xml:space="preserve">(4) Projected growth in the program and funding needs for the next year; </w:t>
      </w:r>
    </w:p>
    <w:p w14:paraId="680D553A" w14:textId="77777777" w:rsidR="00435B05" w:rsidRPr="00A37F03" w:rsidRDefault="00435B05" w:rsidP="005658EB">
      <w:pPr>
        <w:pStyle w:val="SectionBody"/>
        <w:widowControl/>
      </w:pPr>
      <w:r w:rsidRPr="00A37F03">
        <w:t>(5) The job status of students who have participated in the program;</w:t>
      </w:r>
    </w:p>
    <w:p w14:paraId="628B726D" w14:textId="77777777" w:rsidR="00435B05" w:rsidRPr="00A37F03" w:rsidRDefault="00435B05" w:rsidP="005658EB">
      <w:pPr>
        <w:pStyle w:val="SectionBody"/>
        <w:widowControl/>
      </w:pPr>
      <w:r w:rsidRPr="00A37F03">
        <w:t xml:space="preserve">(6) Any issues with the program reported by students, parents, secondary schools, and institutions of higher education; how these issues are being addressed; and whether the issues require legislative action; and </w:t>
      </w:r>
    </w:p>
    <w:p w14:paraId="65C505EA" w14:textId="77777777" w:rsidR="00512913" w:rsidRDefault="00435B05" w:rsidP="005658EB">
      <w:pPr>
        <w:pStyle w:val="SectionBody"/>
        <w:widowControl/>
        <w:sectPr w:rsidR="00512913" w:rsidSect="007C3B51">
          <w:type w:val="continuous"/>
          <w:pgSz w:w="12240" w:h="15840" w:code="1"/>
          <w:pgMar w:top="1440" w:right="1440" w:bottom="1440" w:left="1440" w:header="720" w:footer="720" w:gutter="0"/>
          <w:lnNumType w:countBy="1" w:restart="newSection"/>
          <w:cols w:space="720"/>
          <w:titlePg/>
          <w:docGrid w:linePitch="360"/>
        </w:sectPr>
      </w:pPr>
      <w:r w:rsidRPr="00A37F03">
        <w:t>(7) A recommendation from the chancellor and the state superintendent on whether the program should continue beyond its four-year pilot period.</w:t>
      </w:r>
      <w:bookmarkEnd w:id="6"/>
    </w:p>
    <w:p w14:paraId="10894EB6" w14:textId="77777777" w:rsidR="00512913" w:rsidRDefault="00512913" w:rsidP="005658EB">
      <w:pPr>
        <w:pStyle w:val="SectionBody"/>
        <w:widowControl/>
        <w:sectPr w:rsidR="00512913" w:rsidSect="00512913">
          <w:pgSz w:w="12240" w:h="15840" w:code="1"/>
          <w:pgMar w:top="1440" w:right="1440" w:bottom="1440" w:left="1440" w:header="720" w:footer="720" w:gutter="0"/>
          <w:cols w:space="720"/>
          <w:titlePg/>
          <w:docGrid w:linePitch="360"/>
        </w:sectPr>
      </w:pPr>
    </w:p>
    <w:p w14:paraId="63714B28" w14:textId="77777777" w:rsidR="00512913" w:rsidRPr="006239C4" w:rsidRDefault="00512913" w:rsidP="0051291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C5D338C" w14:textId="77777777" w:rsidR="00512913" w:rsidRPr="006239C4" w:rsidRDefault="00512913" w:rsidP="00512913">
      <w:pPr>
        <w:spacing w:line="240" w:lineRule="auto"/>
        <w:ind w:left="720" w:right="720"/>
        <w:rPr>
          <w:rFonts w:cs="Arial"/>
        </w:rPr>
      </w:pPr>
    </w:p>
    <w:p w14:paraId="6E8F388E" w14:textId="77777777" w:rsidR="00512913" w:rsidRPr="006239C4" w:rsidRDefault="00512913" w:rsidP="00512913">
      <w:pPr>
        <w:spacing w:line="240" w:lineRule="auto"/>
        <w:ind w:left="720" w:right="720"/>
        <w:rPr>
          <w:rFonts w:cs="Arial"/>
        </w:rPr>
      </w:pPr>
    </w:p>
    <w:p w14:paraId="0779905B" w14:textId="77777777" w:rsidR="00512913" w:rsidRPr="006239C4" w:rsidRDefault="00512913" w:rsidP="00512913">
      <w:pPr>
        <w:autoSpaceDE w:val="0"/>
        <w:autoSpaceDN w:val="0"/>
        <w:adjustRightInd w:val="0"/>
        <w:spacing w:line="240" w:lineRule="auto"/>
        <w:ind w:left="720" w:right="720"/>
        <w:rPr>
          <w:rFonts w:cs="Arial"/>
        </w:rPr>
      </w:pPr>
      <w:r w:rsidRPr="006239C4">
        <w:rPr>
          <w:rFonts w:cs="Arial"/>
        </w:rPr>
        <w:t>...............................................................</w:t>
      </w:r>
    </w:p>
    <w:p w14:paraId="5DA3B4C5" w14:textId="77777777" w:rsidR="00512913" w:rsidRPr="006239C4" w:rsidRDefault="00512913" w:rsidP="0051291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C5ACEDE" w14:textId="77777777" w:rsidR="00512913" w:rsidRPr="006239C4" w:rsidRDefault="00512913" w:rsidP="00512913">
      <w:pPr>
        <w:autoSpaceDE w:val="0"/>
        <w:autoSpaceDN w:val="0"/>
        <w:adjustRightInd w:val="0"/>
        <w:spacing w:line="240" w:lineRule="auto"/>
        <w:ind w:left="720" w:right="720"/>
        <w:rPr>
          <w:rFonts w:cs="Arial"/>
        </w:rPr>
      </w:pPr>
    </w:p>
    <w:p w14:paraId="72BF0AAA" w14:textId="77777777" w:rsidR="00512913" w:rsidRPr="006239C4" w:rsidRDefault="00512913" w:rsidP="00512913">
      <w:pPr>
        <w:autoSpaceDE w:val="0"/>
        <w:autoSpaceDN w:val="0"/>
        <w:adjustRightInd w:val="0"/>
        <w:spacing w:line="240" w:lineRule="auto"/>
        <w:ind w:left="720" w:right="720"/>
        <w:rPr>
          <w:rFonts w:cs="Arial"/>
        </w:rPr>
      </w:pPr>
    </w:p>
    <w:p w14:paraId="26090AE1" w14:textId="77777777" w:rsidR="00512913" w:rsidRPr="006239C4" w:rsidRDefault="00512913" w:rsidP="0051291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3F31B9A" w14:textId="77777777" w:rsidR="00512913" w:rsidRPr="006239C4" w:rsidRDefault="00512913" w:rsidP="0051291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076AFD2" w14:textId="77777777" w:rsidR="00512913" w:rsidRPr="006239C4" w:rsidRDefault="00512913" w:rsidP="0051291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443F311" w14:textId="77777777" w:rsidR="00512913" w:rsidRPr="006239C4" w:rsidRDefault="00512913" w:rsidP="005129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D09C9A" w14:textId="77777777" w:rsidR="00512913" w:rsidRDefault="00512913" w:rsidP="005129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14C072" w14:textId="77777777" w:rsidR="00512913" w:rsidRPr="006239C4" w:rsidRDefault="00512913" w:rsidP="005129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227C30A" w14:textId="77777777" w:rsidR="00512913" w:rsidRPr="006239C4" w:rsidRDefault="00512913" w:rsidP="005129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720025" w14:textId="1A56D6D0" w:rsidR="00512913" w:rsidRPr="006239C4" w:rsidRDefault="00512913" w:rsidP="00512913">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27C570D" w14:textId="77777777" w:rsidR="00512913" w:rsidRPr="006239C4" w:rsidRDefault="00512913" w:rsidP="005129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243C67" w14:textId="77777777" w:rsidR="00512913" w:rsidRPr="006239C4" w:rsidRDefault="00512913" w:rsidP="005129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2E1B7A" w14:textId="77777777" w:rsidR="00512913" w:rsidRPr="006239C4" w:rsidRDefault="00512913" w:rsidP="005129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E0EBEB" w14:textId="77777777" w:rsidR="00512913" w:rsidRPr="006239C4" w:rsidRDefault="00512913" w:rsidP="005129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C74C9E" w14:textId="77777777" w:rsidR="00512913" w:rsidRPr="006239C4" w:rsidRDefault="00512913" w:rsidP="005129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AD336B8" w14:textId="77777777" w:rsidR="00512913" w:rsidRPr="006239C4" w:rsidRDefault="00512913" w:rsidP="0051291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3E70B36" w14:textId="77777777" w:rsidR="00512913" w:rsidRPr="006239C4" w:rsidRDefault="00512913" w:rsidP="005129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A5CC57" w14:textId="77777777" w:rsidR="00512913" w:rsidRPr="006239C4" w:rsidRDefault="00512913" w:rsidP="005129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9D0882" w14:textId="77777777" w:rsidR="00512913" w:rsidRPr="006239C4" w:rsidRDefault="00512913" w:rsidP="005129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35C5A71" w14:textId="77777777" w:rsidR="00512913" w:rsidRPr="006239C4" w:rsidRDefault="00512913" w:rsidP="0051291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9065428" w14:textId="77777777" w:rsidR="00512913" w:rsidRPr="006239C4" w:rsidRDefault="00512913" w:rsidP="005129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D7315C" w14:textId="77777777" w:rsidR="00512913" w:rsidRPr="006239C4" w:rsidRDefault="00512913" w:rsidP="005129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8D846B" w14:textId="77777777" w:rsidR="00512913" w:rsidRPr="006239C4" w:rsidRDefault="00512913" w:rsidP="0051291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41DC939" w14:textId="77777777" w:rsidR="00512913" w:rsidRPr="006239C4" w:rsidRDefault="00512913" w:rsidP="00512913">
      <w:pPr>
        <w:autoSpaceDE w:val="0"/>
        <w:autoSpaceDN w:val="0"/>
        <w:adjustRightInd w:val="0"/>
        <w:spacing w:line="240" w:lineRule="auto"/>
        <w:ind w:right="720"/>
        <w:jc w:val="both"/>
        <w:rPr>
          <w:rFonts w:cs="Arial"/>
        </w:rPr>
      </w:pPr>
    </w:p>
    <w:p w14:paraId="65BD6D11" w14:textId="77777777" w:rsidR="00512913" w:rsidRPr="006239C4" w:rsidRDefault="00512913" w:rsidP="00512913">
      <w:pPr>
        <w:autoSpaceDE w:val="0"/>
        <w:autoSpaceDN w:val="0"/>
        <w:adjustRightInd w:val="0"/>
        <w:spacing w:line="240" w:lineRule="auto"/>
        <w:ind w:right="720"/>
        <w:jc w:val="both"/>
        <w:rPr>
          <w:rFonts w:cs="Arial"/>
        </w:rPr>
      </w:pPr>
    </w:p>
    <w:p w14:paraId="2F0E0B74" w14:textId="77777777" w:rsidR="00512913" w:rsidRPr="006239C4" w:rsidRDefault="00512913" w:rsidP="00512913">
      <w:pPr>
        <w:autoSpaceDE w:val="0"/>
        <w:autoSpaceDN w:val="0"/>
        <w:adjustRightInd w:val="0"/>
        <w:spacing w:line="240" w:lineRule="auto"/>
        <w:ind w:left="720" w:right="720"/>
        <w:jc w:val="both"/>
        <w:rPr>
          <w:rFonts w:cs="Arial"/>
        </w:rPr>
      </w:pPr>
    </w:p>
    <w:p w14:paraId="48DA38A8" w14:textId="77777777" w:rsidR="00512913" w:rsidRPr="006239C4" w:rsidRDefault="00512913" w:rsidP="0051291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6BC64DD" w14:textId="77777777" w:rsidR="00512913" w:rsidRPr="006239C4" w:rsidRDefault="00512913" w:rsidP="00512913">
      <w:pPr>
        <w:tabs>
          <w:tab w:val="left" w:pos="1080"/>
        </w:tabs>
        <w:autoSpaceDE w:val="0"/>
        <w:autoSpaceDN w:val="0"/>
        <w:adjustRightInd w:val="0"/>
        <w:spacing w:line="240" w:lineRule="auto"/>
        <w:ind w:left="720" w:right="720"/>
        <w:jc w:val="both"/>
        <w:rPr>
          <w:rFonts w:cs="Arial"/>
        </w:rPr>
      </w:pPr>
    </w:p>
    <w:p w14:paraId="34765857" w14:textId="77777777" w:rsidR="00512913" w:rsidRPr="006239C4" w:rsidRDefault="00512913" w:rsidP="0051291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B27C45E" w14:textId="77777777" w:rsidR="00512913" w:rsidRPr="006239C4" w:rsidRDefault="00512913" w:rsidP="00512913">
      <w:pPr>
        <w:autoSpaceDE w:val="0"/>
        <w:autoSpaceDN w:val="0"/>
        <w:adjustRightInd w:val="0"/>
        <w:spacing w:line="240" w:lineRule="auto"/>
        <w:ind w:left="720" w:right="720"/>
        <w:jc w:val="both"/>
        <w:rPr>
          <w:rFonts w:cs="Arial"/>
        </w:rPr>
      </w:pPr>
    </w:p>
    <w:p w14:paraId="7FA51DEA" w14:textId="77777777" w:rsidR="00512913" w:rsidRPr="006239C4" w:rsidRDefault="00512913" w:rsidP="00512913">
      <w:pPr>
        <w:autoSpaceDE w:val="0"/>
        <w:autoSpaceDN w:val="0"/>
        <w:adjustRightInd w:val="0"/>
        <w:spacing w:line="240" w:lineRule="auto"/>
        <w:ind w:left="720" w:right="720"/>
        <w:jc w:val="both"/>
        <w:rPr>
          <w:rFonts w:cs="Arial"/>
        </w:rPr>
      </w:pPr>
    </w:p>
    <w:p w14:paraId="7C799D0E" w14:textId="77777777" w:rsidR="00512913" w:rsidRPr="006239C4" w:rsidRDefault="00512913" w:rsidP="0051291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08B1673" w14:textId="77777777" w:rsidR="00512913" w:rsidRDefault="00512913" w:rsidP="0051291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42CE3AF" w14:textId="1707303E" w:rsidR="00E831B3" w:rsidRPr="00A37F03" w:rsidRDefault="00E831B3" w:rsidP="005658EB">
      <w:pPr>
        <w:pStyle w:val="SectionBody"/>
        <w:widowControl/>
      </w:pPr>
    </w:p>
    <w:sectPr w:rsidR="00E831B3" w:rsidRPr="00A37F03" w:rsidSect="0086011B">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3D67" w14:textId="77777777" w:rsidR="00154E45" w:rsidRPr="00B844FE" w:rsidRDefault="00154E45" w:rsidP="00B844FE">
      <w:r>
        <w:separator/>
      </w:r>
    </w:p>
  </w:endnote>
  <w:endnote w:type="continuationSeparator" w:id="0">
    <w:p w14:paraId="2D65C6C0" w14:textId="77777777" w:rsidR="00154E45" w:rsidRPr="00B844FE" w:rsidRDefault="00154E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6612" w14:textId="77777777" w:rsidR="007C3B51" w:rsidRDefault="007C3B51" w:rsidP="006F6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E591C3" w14:textId="77777777" w:rsidR="007C3B51" w:rsidRPr="007C3B51" w:rsidRDefault="007C3B51" w:rsidP="007C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CE9C" w14:textId="77777777" w:rsidR="007C3B51" w:rsidRDefault="007C3B51" w:rsidP="006F6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EF0002D" w14:textId="77777777" w:rsidR="007C3B51" w:rsidRPr="007C3B51" w:rsidRDefault="007C3B51" w:rsidP="007C3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9E3B" w14:textId="77777777" w:rsidR="007C3B51" w:rsidRDefault="007C3B51" w:rsidP="006F6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C70032" w14:textId="77777777" w:rsidR="007C3B51" w:rsidRPr="007C3B51" w:rsidRDefault="007C3B51" w:rsidP="007C3B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1A83" w14:textId="77777777" w:rsidR="007C3B51" w:rsidRDefault="007C3B51" w:rsidP="006F6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20E196" w14:textId="77777777" w:rsidR="007C3B51" w:rsidRPr="007C3B51" w:rsidRDefault="007C3B51" w:rsidP="007C3B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7B33" w14:textId="77777777" w:rsidR="007C3B51" w:rsidRPr="007C3B51" w:rsidRDefault="007C3B51" w:rsidP="007C3B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0E7" w14:textId="77777777" w:rsidR="00775992" w:rsidRDefault="0051291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FE7704" w14:textId="77777777" w:rsidR="00775992" w:rsidRPr="00775992" w:rsidRDefault="003D7D6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CC64" w14:textId="77777777" w:rsidR="00154E45" w:rsidRPr="00B844FE" w:rsidRDefault="00154E45" w:rsidP="00B844FE">
      <w:r>
        <w:separator/>
      </w:r>
    </w:p>
  </w:footnote>
  <w:footnote w:type="continuationSeparator" w:id="0">
    <w:p w14:paraId="1E2BB829" w14:textId="77777777" w:rsidR="00154E45" w:rsidRPr="00B844FE" w:rsidRDefault="00154E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FC49" w14:textId="77777777" w:rsidR="007C3B51" w:rsidRPr="007C3B51" w:rsidRDefault="007C3B51" w:rsidP="007C3B51">
    <w:pPr>
      <w:pStyle w:val="Header"/>
    </w:pPr>
    <w:r>
      <w:t>CS for HB 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DB1B" w14:textId="1381B6BB" w:rsidR="007C3B51" w:rsidRPr="007C3B51" w:rsidRDefault="00512913" w:rsidP="007C3B51">
    <w:pPr>
      <w:pStyle w:val="Header"/>
    </w:pPr>
    <w:r>
      <w:t xml:space="preserve">Enr </w:t>
    </w:r>
    <w:r w:rsidR="007C3B51">
      <w:t>CS for HB 2005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735F" w14:textId="77777777" w:rsidR="007C3B51" w:rsidRPr="007C3B51" w:rsidRDefault="007C3B51" w:rsidP="007C3B51">
    <w:pPr>
      <w:pStyle w:val="Header"/>
    </w:pPr>
    <w:r>
      <w:t>CS for HB 2005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FEE2" w14:textId="69B468FA" w:rsidR="007C3B51" w:rsidRPr="007C3B51" w:rsidRDefault="00512913" w:rsidP="007C3B51">
    <w:pPr>
      <w:pStyle w:val="Header"/>
    </w:pPr>
    <w:r>
      <w:t xml:space="preserve">Enr </w:t>
    </w:r>
    <w:r w:rsidR="007C3B51">
      <w:t>CS for HB 2005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D384" w14:textId="09731FDC" w:rsidR="007C3B51" w:rsidRPr="00512913" w:rsidRDefault="007C3B51" w:rsidP="005129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1710" w14:textId="77777777" w:rsidR="00775992" w:rsidRPr="00775992" w:rsidRDefault="0051291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0948739">
    <w:abstractNumId w:val="0"/>
  </w:num>
  <w:num w:numId="2" w16cid:durableId="193169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5"/>
    <w:rsid w:val="0000526A"/>
    <w:rsid w:val="00081D6D"/>
    <w:rsid w:val="00085D22"/>
    <w:rsid w:val="000C5C77"/>
    <w:rsid w:val="000E647E"/>
    <w:rsid w:val="000F22B7"/>
    <w:rsid w:val="0010070F"/>
    <w:rsid w:val="0015112E"/>
    <w:rsid w:val="00154E45"/>
    <w:rsid w:val="001552E7"/>
    <w:rsid w:val="001566B4"/>
    <w:rsid w:val="00191A28"/>
    <w:rsid w:val="001C279E"/>
    <w:rsid w:val="001D459E"/>
    <w:rsid w:val="002010BF"/>
    <w:rsid w:val="0027011C"/>
    <w:rsid w:val="00274200"/>
    <w:rsid w:val="00275740"/>
    <w:rsid w:val="0027764A"/>
    <w:rsid w:val="002A0269"/>
    <w:rsid w:val="002A2827"/>
    <w:rsid w:val="00301F44"/>
    <w:rsid w:val="00303684"/>
    <w:rsid w:val="003143F5"/>
    <w:rsid w:val="00314854"/>
    <w:rsid w:val="00331B5A"/>
    <w:rsid w:val="003C51CD"/>
    <w:rsid w:val="004247A2"/>
    <w:rsid w:val="00435B05"/>
    <w:rsid w:val="00447B43"/>
    <w:rsid w:val="004B1107"/>
    <w:rsid w:val="004B2795"/>
    <w:rsid w:val="004C13DD"/>
    <w:rsid w:val="004E3441"/>
    <w:rsid w:val="004E5DBF"/>
    <w:rsid w:val="00512913"/>
    <w:rsid w:val="00562810"/>
    <w:rsid w:val="005658EB"/>
    <w:rsid w:val="005A5366"/>
    <w:rsid w:val="00602AAA"/>
    <w:rsid w:val="00637E73"/>
    <w:rsid w:val="006865E9"/>
    <w:rsid w:val="00691F3E"/>
    <w:rsid w:val="00694BFB"/>
    <w:rsid w:val="006A106B"/>
    <w:rsid w:val="006C523D"/>
    <w:rsid w:val="006D0107"/>
    <w:rsid w:val="006D4036"/>
    <w:rsid w:val="006E0DF8"/>
    <w:rsid w:val="00704BA9"/>
    <w:rsid w:val="0070502F"/>
    <w:rsid w:val="007A41C3"/>
    <w:rsid w:val="007C3B51"/>
    <w:rsid w:val="007E02CF"/>
    <w:rsid w:val="007F1CF5"/>
    <w:rsid w:val="00834EDE"/>
    <w:rsid w:val="008736AA"/>
    <w:rsid w:val="008D275D"/>
    <w:rsid w:val="009318F8"/>
    <w:rsid w:val="00954B98"/>
    <w:rsid w:val="00956E75"/>
    <w:rsid w:val="00980327"/>
    <w:rsid w:val="009C1EA5"/>
    <w:rsid w:val="009F1067"/>
    <w:rsid w:val="009F7CF3"/>
    <w:rsid w:val="00A31E01"/>
    <w:rsid w:val="00A37F03"/>
    <w:rsid w:val="00A527AD"/>
    <w:rsid w:val="00A718CF"/>
    <w:rsid w:val="00A72E7C"/>
    <w:rsid w:val="00AC1BAC"/>
    <w:rsid w:val="00AC3B58"/>
    <w:rsid w:val="00AE48A0"/>
    <w:rsid w:val="00AE61BE"/>
    <w:rsid w:val="00B16F25"/>
    <w:rsid w:val="00B24422"/>
    <w:rsid w:val="00B6138B"/>
    <w:rsid w:val="00B80C20"/>
    <w:rsid w:val="00B844FE"/>
    <w:rsid w:val="00BC562B"/>
    <w:rsid w:val="00C33014"/>
    <w:rsid w:val="00C33434"/>
    <w:rsid w:val="00C34869"/>
    <w:rsid w:val="00C42EB6"/>
    <w:rsid w:val="00C85096"/>
    <w:rsid w:val="00CB20EF"/>
    <w:rsid w:val="00CC26D0"/>
    <w:rsid w:val="00CC6AB6"/>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55ADE"/>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C38CB"/>
  <w15:chartTrackingRefBased/>
  <w15:docId w15:val="{E36A8F0C-96F3-42E0-8A79-E715BD90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1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C3B51"/>
    <w:rPr>
      <w:rFonts w:eastAsia="Calibri"/>
      <w:b/>
      <w:caps/>
      <w:color w:val="000000"/>
      <w:sz w:val="24"/>
    </w:rPr>
  </w:style>
  <w:style w:type="character" w:styleId="PageNumber">
    <w:name w:val="page number"/>
    <w:basedOn w:val="DefaultParagraphFont"/>
    <w:uiPriority w:val="99"/>
    <w:semiHidden/>
    <w:locked/>
    <w:rsid w:val="007C3B51"/>
  </w:style>
  <w:style w:type="character" w:customStyle="1" w:styleId="SectionBodyChar">
    <w:name w:val="Section Body Char"/>
    <w:link w:val="SectionBody"/>
    <w:rsid w:val="00512913"/>
    <w:rPr>
      <w:rFonts w:eastAsia="Calibri"/>
      <w:color w:val="000000"/>
    </w:rPr>
  </w:style>
  <w:style w:type="paragraph" w:styleId="BlockText">
    <w:name w:val="Block Text"/>
    <w:basedOn w:val="Normal"/>
    <w:uiPriority w:val="99"/>
    <w:semiHidden/>
    <w:locked/>
    <w:rsid w:val="0051291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19FBC3E1C45B8B39B29D2843C7121"/>
        <w:category>
          <w:name w:val="General"/>
          <w:gallery w:val="placeholder"/>
        </w:category>
        <w:types>
          <w:type w:val="bbPlcHdr"/>
        </w:types>
        <w:behaviors>
          <w:behavior w:val="content"/>
        </w:behaviors>
        <w:guid w:val="{4E61177A-0122-4642-9BE7-86DCE238512C}"/>
      </w:docPartPr>
      <w:docPartBody>
        <w:p w:rsidR="00D442DB" w:rsidRDefault="008051A5">
          <w:pPr>
            <w:pStyle w:val="B5619FBC3E1C45B8B39B29D2843C7121"/>
          </w:pPr>
          <w:r w:rsidRPr="00B844FE">
            <w:t>Prefix Text</w:t>
          </w:r>
        </w:p>
      </w:docPartBody>
    </w:docPart>
    <w:docPart>
      <w:docPartPr>
        <w:name w:val="F6DF491F1BD24612811BCFC6E3763171"/>
        <w:category>
          <w:name w:val="General"/>
          <w:gallery w:val="placeholder"/>
        </w:category>
        <w:types>
          <w:type w:val="bbPlcHdr"/>
        </w:types>
        <w:behaviors>
          <w:behavior w:val="content"/>
        </w:behaviors>
        <w:guid w:val="{47976AFF-16C1-4E9C-B460-30948E517B88}"/>
      </w:docPartPr>
      <w:docPartBody>
        <w:p w:rsidR="00D442DB" w:rsidRDefault="008051A5">
          <w:pPr>
            <w:pStyle w:val="F6DF491F1BD24612811BCFC6E3763171"/>
          </w:pPr>
          <w:r w:rsidRPr="00B844FE">
            <w:t>[Type here]</w:t>
          </w:r>
        </w:p>
      </w:docPartBody>
    </w:docPart>
    <w:docPart>
      <w:docPartPr>
        <w:name w:val="F425AEBF30074E15B2DAAC71E1431764"/>
        <w:category>
          <w:name w:val="General"/>
          <w:gallery w:val="placeholder"/>
        </w:category>
        <w:types>
          <w:type w:val="bbPlcHdr"/>
        </w:types>
        <w:behaviors>
          <w:behavior w:val="content"/>
        </w:behaviors>
        <w:guid w:val="{323DA174-6834-46D1-93A8-C31C53428D8B}"/>
      </w:docPartPr>
      <w:docPartBody>
        <w:p w:rsidR="00D442DB" w:rsidRDefault="008051A5">
          <w:pPr>
            <w:pStyle w:val="F425AEBF30074E15B2DAAC71E1431764"/>
          </w:pPr>
          <w:r w:rsidRPr="00B844FE">
            <w:t>Number</w:t>
          </w:r>
        </w:p>
      </w:docPartBody>
    </w:docPart>
    <w:docPart>
      <w:docPartPr>
        <w:name w:val="AF45A16B71A6439A9043D46630F239F2"/>
        <w:category>
          <w:name w:val="General"/>
          <w:gallery w:val="placeholder"/>
        </w:category>
        <w:types>
          <w:type w:val="bbPlcHdr"/>
        </w:types>
        <w:behaviors>
          <w:behavior w:val="content"/>
        </w:behaviors>
        <w:guid w:val="{A076CA0E-E15C-4B73-AD86-2D86A91F9737}"/>
      </w:docPartPr>
      <w:docPartBody>
        <w:p w:rsidR="00D442DB" w:rsidRDefault="008051A5">
          <w:pPr>
            <w:pStyle w:val="AF45A16B71A6439A9043D46630F239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A5"/>
    <w:rsid w:val="008051A5"/>
    <w:rsid w:val="00D4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619FBC3E1C45B8B39B29D2843C7121">
    <w:name w:val="B5619FBC3E1C45B8B39B29D2843C7121"/>
  </w:style>
  <w:style w:type="paragraph" w:customStyle="1" w:styleId="F6DF491F1BD24612811BCFC6E3763171">
    <w:name w:val="F6DF491F1BD24612811BCFC6E3763171"/>
  </w:style>
  <w:style w:type="paragraph" w:customStyle="1" w:styleId="F425AEBF30074E15B2DAAC71E1431764">
    <w:name w:val="F425AEBF30074E15B2DAAC71E1431764"/>
  </w:style>
  <w:style w:type="character" w:styleId="PlaceholderText">
    <w:name w:val="Placeholder Text"/>
    <w:basedOn w:val="DefaultParagraphFont"/>
    <w:uiPriority w:val="99"/>
    <w:semiHidden/>
    <w:rsid w:val="008051A5"/>
    <w:rPr>
      <w:color w:val="808080"/>
    </w:rPr>
  </w:style>
  <w:style w:type="paragraph" w:customStyle="1" w:styleId="AF45A16B71A6439A9043D46630F239F2">
    <w:name w:val="AF45A16B71A6439A9043D46630F23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791</Words>
  <Characters>5186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Seth Wright</cp:lastModifiedBy>
  <cp:revision>2</cp:revision>
  <cp:lastPrinted>2023-02-09T20:42:00Z</cp:lastPrinted>
  <dcterms:created xsi:type="dcterms:W3CDTF">2023-03-14T17:37:00Z</dcterms:created>
  <dcterms:modified xsi:type="dcterms:W3CDTF">2023-03-14T17:37:00Z</dcterms:modified>
</cp:coreProperties>
</file>